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E9" w:rsidRPr="00B0752E" w:rsidRDefault="003655E9" w:rsidP="003655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52E">
        <w:rPr>
          <w:rFonts w:ascii="Times New Roman" w:hAnsi="Times New Roman" w:cs="Times New Roman"/>
          <w:b/>
          <w:sz w:val="24"/>
          <w:szCs w:val="24"/>
          <w:lang w:val="kk-KZ"/>
        </w:rPr>
        <w:t>Вопросы промежуточного контроля (мидтерма) по дисциплине «Актуальные проблемы международно</w:t>
      </w:r>
      <w:bookmarkStart w:id="0" w:name="_GoBack"/>
      <w:bookmarkEnd w:id="0"/>
      <w:r w:rsidRPr="00B0752E">
        <w:rPr>
          <w:rFonts w:ascii="Times New Roman" w:hAnsi="Times New Roman" w:cs="Times New Roman"/>
          <w:b/>
          <w:sz w:val="24"/>
          <w:szCs w:val="24"/>
          <w:lang w:val="kk-KZ"/>
        </w:rPr>
        <w:t>го уголовного права»</w:t>
      </w:r>
    </w:p>
    <w:p w:rsidR="003655E9" w:rsidRDefault="003655E9" w:rsidP="003655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655E9" w:rsidRPr="00032B91" w:rsidRDefault="003655E9" w:rsidP="003655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2B91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032B91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Дайте понятие и обоснуйте комплексного характера  международного уголовного права.</w:t>
      </w:r>
    </w:p>
    <w:p w:rsidR="003655E9" w:rsidRPr="00032B91" w:rsidRDefault="003655E9" w:rsidP="003655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2B91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032B91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Теоретические вопросы классификации преступлений в международном уголовном праве.</w:t>
      </w:r>
    </w:p>
    <w:p w:rsidR="003655E9" w:rsidRPr="00032B91" w:rsidRDefault="003655E9" w:rsidP="003655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2B91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032B91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Определите и охарактеризуйте задачи международного уголовного права посредством использования Устава ООН от 26 июня 1945 года.</w:t>
      </w:r>
    </w:p>
    <w:p w:rsidR="003655E9" w:rsidRPr="00032B91" w:rsidRDefault="003655E9" w:rsidP="003655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032B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32B91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Анализируйте теоретических взглядов ученых относительно предмета изучения международного уголовного права</w:t>
      </w:r>
    </w:p>
    <w:p w:rsidR="003655E9" w:rsidRPr="00032B91" w:rsidRDefault="003655E9" w:rsidP="003655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032B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32B91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Дайте анализ монистическим и дуалистическим концепциям по вопросу соотношения международного и национального уголовного права.</w:t>
      </w:r>
    </w:p>
    <w:p w:rsidR="003655E9" w:rsidRPr="00032B91" w:rsidRDefault="003655E9" w:rsidP="003655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032B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32B91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Определите смысл принципа «нет преступления без указания на то в законе» в сравнении с понятием «противоправность преступления».</w:t>
      </w:r>
    </w:p>
    <w:p w:rsidR="003655E9" w:rsidRPr="00032B91" w:rsidRDefault="003655E9" w:rsidP="003655E9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032B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32B91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Дайте понятию и назовите международных документов по определению принципов международного уголовного права</w:t>
      </w:r>
    </w:p>
    <w:p w:rsidR="003655E9" w:rsidRPr="00032B91" w:rsidRDefault="003655E9" w:rsidP="003655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032B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32B91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Определите способов взаимодействия международного уголовного права на внутригосударственное.</w:t>
      </w:r>
    </w:p>
    <w:p w:rsidR="003655E9" w:rsidRPr="00032B91" w:rsidRDefault="003655E9" w:rsidP="003655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032B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32B91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Анализируйте теорию признания государств и организации, как субъект ответственности за международные преступления</w:t>
      </w:r>
    </w:p>
    <w:p w:rsidR="003655E9" w:rsidRDefault="003655E9" w:rsidP="003655E9">
      <w:pPr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 w:rsidRPr="00032B91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032B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32B91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Определите смысл принципа индивидуальной ответственности по современному международному уголовному праву и по уголовному праву Республики Казахстан.</w:t>
      </w:r>
    </w:p>
    <w:p w:rsidR="003655E9" w:rsidRDefault="003655E9" w:rsidP="003655E9">
      <w:pPr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032B9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32B91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Определите историю международного сотрудничества в сфере борьбы с преступностью на примере военных трибуналов.</w:t>
      </w:r>
    </w:p>
    <w:p w:rsidR="00C5627D" w:rsidRPr="00B0752E" w:rsidRDefault="003655E9" w:rsidP="00C5627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 w:rsidRPr="00B0752E">
        <w:rPr>
          <w:rFonts w:ascii="Times New Roman" w:hAnsi="Times New Roman" w:cs="Times New Roman"/>
          <w:snapToGrid w:val="0"/>
          <w:sz w:val="24"/>
          <w:szCs w:val="24"/>
          <w:lang w:val="kk-KZ"/>
        </w:rPr>
        <w:t>12</w:t>
      </w:r>
      <w:r w:rsidR="00B0752E" w:rsidRPr="00B0752E">
        <w:rPr>
          <w:rFonts w:ascii="Times New Roman" w:hAnsi="Times New Roman" w:cs="Times New Roman"/>
          <w:snapToGrid w:val="0"/>
          <w:sz w:val="24"/>
          <w:szCs w:val="24"/>
          <w:lang w:val="kk-KZ"/>
        </w:rPr>
        <w:t>.</w:t>
      </w:r>
      <w:r w:rsidR="00C5627D" w:rsidRPr="00B0752E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</w:t>
      </w:r>
      <w:r w:rsidR="00C5627D" w:rsidRPr="00B0752E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Дайте понятие и обоснуйте комплексного характера  международного уголовного права. </w:t>
      </w:r>
    </w:p>
    <w:p w:rsidR="003655E9" w:rsidRPr="00B0752E" w:rsidRDefault="003655E9" w:rsidP="003655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752E">
        <w:rPr>
          <w:rFonts w:ascii="Times New Roman" w:hAnsi="Times New Roman" w:cs="Times New Roman"/>
          <w:snapToGrid w:val="0"/>
          <w:sz w:val="24"/>
          <w:szCs w:val="24"/>
          <w:lang w:val="kk-KZ"/>
        </w:rPr>
        <w:t>13</w:t>
      </w:r>
      <w:r w:rsidR="00B0752E" w:rsidRPr="00B0752E">
        <w:rPr>
          <w:rFonts w:ascii="Times New Roman" w:hAnsi="Times New Roman" w:cs="Times New Roman"/>
          <w:snapToGrid w:val="0"/>
          <w:sz w:val="24"/>
          <w:szCs w:val="24"/>
          <w:lang w:val="kk-KZ"/>
        </w:rPr>
        <w:t>.</w:t>
      </w:r>
      <w:r w:rsidR="00C5627D" w:rsidRPr="00B0752E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</w:t>
      </w:r>
      <w:r w:rsidR="00C5627D" w:rsidRPr="00B0752E">
        <w:rPr>
          <w:rFonts w:ascii="Times New Roman" w:hAnsi="Times New Roman" w:cs="Times New Roman"/>
          <w:snapToGrid w:val="0"/>
          <w:sz w:val="24"/>
          <w:szCs w:val="24"/>
          <w:lang w:val="kk-KZ"/>
        </w:rPr>
        <w:t>Дайте характеристику принципа недопустимости ссылок на официальный статус и приказ посредством особенности международного уголовного права.</w:t>
      </w:r>
    </w:p>
    <w:p w:rsidR="00CA1F61" w:rsidRPr="00B0752E" w:rsidRDefault="003655E9" w:rsidP="00C5627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752E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="00B0752E" w:rsidRPr="00B0752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C5627D" w:rsidRPr="00B0752E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</w:t>
      </w:r>
      <w:r w:rsidR="00C5627D" w:rsidRPr="00B0752E">
        <w:rPr>
          <w:rFonts w:ascii="Times New Roman" w:hAnsi="Times New Roman" w:cs="Times New Roman"/>
          <w:snapToGrid w:val="0"/>
          <w:sz w:val="24"/>
          <w:szCs w:val="24"/>
          <w:lang w:val="kk-KZ"/>
        </w:rPr>
        <w:t>Назовите основных документов ООН по борьбе с международной преступностью и дайте характеристику одному из них.</w:t>
      </w:r>
    </w:p>
    <w:p w:rsidR="00B0752E" w:rsidRPr="00B0752E" w:rsidRDefault="003655E9" w:rsidP="00B0752E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 w:rsidRPr="00B0752E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="00B0752E" w:rsidRPr="00B0752E">
        <w:rPr>
          <w:rFonts w:ascii="Times New Roman" w:hAnsi="Times New Roman" w:cs="Times New Roman"/>
          <w:snapToGrid w:val="0"/>
          <w:sz w:val="24"/>
          <w:szCs w:val="24"/>
          <w:lang w:val="kk-KZ"/>
        </w:rPr>
        <w:t>. Основные положени</w:t>
      </w:r>
      <w:r w:rsidR="00B0752E">
        <w:rPr>
          <w:rFonts w:ascii="Times New Roman" w:hAnsi="Times New Roman" w:cs="Times New Roman"/>
          <w:snapToGrid w:val="0"/>
          <w:sz w:val="24"/>
          <w:szCs w:val="24"/>
          <w:lang w:val="kk-KZ"/>
        </w:rPr>
        <w:t>я</w:t>
      </w:r>
      <w:r w:rsidR="00B0752E" w:rsidRPr="00B0752E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Римского статута Международного уголовного суда.</w:t>
      </w:r>
    </w:p>
    <w:p w:rsidR="003655E9" w:rsidRPr="00B0752E" w:rsidRDefault="003655E9" w:rsidP="003655E9">
      <w:pPr>
        <w:spacing w:after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sectPr w:rsidR="003655E9" w:rsidRPr="00B07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EAD"/>
    <w:rsid w:val="003655E9"/>
    <w:rsid w:val="004D3563"/>
    <w:rsid w:val="00A24EAD"/>
    <w:rsid w:val="00B0752E"/>
    <w:rsid w:val="00C5627D"/>
    <w:rsid w:val="00CA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2018-01-15T14:29:00Z</dcterms:created>
  <dcterms:modified xsi:type="dcterms:W3CDTF">2018-01-15T14:42:00Z</dcterms:modified>
</cp:coreProperties>
</file>